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15" w:rsidRPr="006C4D03" w:rsidRDefault="00222D15" w:rsidP="001758E0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8E477F">
        <w:rPr>
          <w:rFonts w:ascii="Palatino Linotype" w:hAnsi="Palatino Linotype" w:cs="Arial"/>
          <w:b/>
          <w:sz w:val="24"/>
          <w:szCs w:val="24"/>
        </w:rPr>
        <w:t>CUADRAGÉSIMA SEXTA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SESIÓN ORDINARIA DE </w:t>
      </w:r>
      <w:r w:rsidR="006C4D03">
        <w:rPr>
          <w:rFonts w:ascii="Palatino Linotype" w:hAnsi="Palatino Linotype" w:cs="Arial"/>
          <w:b/>
          <w:sz w:val="24"/>
          <w:szCs w:val="24"/>
        </w:rPr>
        <w:t>DOCE</w:t>
      </w:r>
      <w:r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E477F">
        <w:rPr>
          <w:rFonts w:ascii="Palatino Linotype" w:hAnsi="Palatino Linotype" w:cs="Arial"/>
          <w:b/>
          <w:sz w:val="24"/>
          <w:szCs w:val="24"/>
        </w:rPr>
        <w:t>DICIEMBRE</w:t>
      </w:r>
      <w:r w:rsidR="006C4D03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>DE DOS MIL DIECI</w:t>
      </w:r>
      <w:r>
        <w:rPr>
          <w:rFonts w:ascii="Palatino Linotype" w:hAnsi="Palatino Linotype" w:cs="Arial"/>
          <w:b/>
          <w:sz w:val="24"/>
          <w:szCs w:val="24"/>
        </w:rPr>
        <w:t>OCHO</w:t>
      </w:r>
      <w:r w:rsidR="008E477F">
        <w:rPr>
          <w:rFonts w:ascii="Palatino Linotype" w:hAnsi="Palatino Linotype" w:cs="Arial"/>
          <w:b/>
          <w:sz w:val="24"/>
          <w:szCs w:val="24"/>
        </w:rPr>
        <w:t xml:space="preserve">, EN </w:t>
      </w:r>
      <w:r w:rsidRPr="009F71D8">
        <w:rPr>
          <w:rFonts w:ascii="Palatino Linotype" w:hAnsi="Palatino Linotype" w:cs="Arial"/>
          <w:b/>
          <w:sz w:val="24"/>
          <w:szCs w:val="24"/>
        </w:rPr>
        <w:t>L</w:t>
      </w:r>
      <w:r w:rsidR="008E477F">
        <w:rPr>
          <w:rFonts w:ascii="Palatino Linotype" w:hAnsi="Palatino Linotype" w:cs="Arial"/>
          <w:b/>
          <w:sz w:val="24"/>
          <w:szCs w:val="24"/>
        </w:rPr>
        <w:t>OS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RECURSO</w:t>
      </w:r>
      <w:r w:rsidR="008E477F">
        <w:rPr>
          <w:rFonts w:ascii="Palatino Linotype" w:hAnsi="Palatino Linotype" w:cs="Arial"/>
          <w:b/>
          <w:sz w:val="24"/>
          <w:szCs w:val="24"/>
        </w:rPr>
        <w:t>S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DE REVISIÓN </w:t>
      </w:r>
      <w:r w:rsidR="006C4D03">
        <w:rPr>
          <w:rFonts w:ascii="Palatino Linotype" w:hAnsi="Palatino Linotype" w:cs="Arial"/>
          <w:b/>
          <w:bCs/>
          <w:sz w:val="24"/>
          <w:szCs w:val="24"/>
        </w:rPr>
        <w:t>0</w:t>
      </w:r>
      <w:r w:rsidR="008E477F">
        <w:rPr>
          <w:rFonts w:ascii="Palatino Linotype" w:hAnsi="Palatino Linotype" w:cs="Arial"/>
          <w:b/>
          <w:bCs/>
          <w:sz w:val="24"/>
          <w:szCs w:val="24"/>
        </w:rPr>
        <w:t>3744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8</w:t>
      </w:r>
      <w:r w:rsidR="008E477F" w:rsidRPr="008E477F">
        <w:rPr>
          <w:rFonts w:ascii="Palatino Linotype" w:hAnsi="Palatino Linotype" w:cs="Arial"/>
          <w:b/>
          <w:bCs/>
          <w:sz w:val="24"/>
          <w:szCs w:val="24"/>
        </w:rPr>
        <w:t>, 037</w:t>
      </w:r>
      <w:r w:rsidR="007B51E4">
        <w:rPr>
          <w:rFonts w:ascii="Palatino Linotype" w:hAnsi="Palatino Linotype" w:cs="Arial"/>
          <w:b/>
          <w:bCs/>
          <w:sz w:val="24"/>
          <w:szCs w:val="24"/>
        </w:rPr>
        <w:t xml:space="preserve">45/INFOEM/IP/RR/2018, </w:t>
      </w:r>
      <w:r w:rsidR="007B51E4" w:rsidRPr="007B51E4">
        <w:rPr>
          <w:rFonts w:ascii="Palatino Linotype" w:hAnsi="Palatino Linotype" w:cs="Arial"/>
          <w:b/>
          <w:bCs/>
          <w:spacing w:val="-20"/>
          <w:sz w:val="24"/>
          <w:szCs w:val="24"/>
        </w:rPr>
        <w:t>03747/INFO</w:t>
      </w:r>
      <w:r w:rsidR="008E477F" w:rsidRPr="007B51E4">
        <w:rPr>
          <w:rFonts w:ascii="Palatino Linotype" w:hAnsi="Palatino Linotype" w:cs="Arial"/>
          <w:b/>
          <w:bCs/>
          <w:spacing w:val="-20"/>
          <w:sz w:val="24"/>
          <w:szCs w:val="24"/>
        </w:rPr>
        <w:t>EM/IP/RR/2018, 03748/INFOEM/IP/RR/2018, 03749/INFOEM/IP/RR/2018</w:t>
      </w:r>
      <w:r w:rsidR="008E477F" w:rsidRPr="008E477F">
        <w:rPr>
          <w:rFonts w:ascii="Palatino Linotype" w:hAnsi="Palatino Linotype" w:cs="Arial"/>
          <w:b/>
          <w:bCs/>
          <w:sz w:val="24"/>
          <w:szCs w:val="24"/>
        </w:rPr>
        <w:t>, 03750/INFOEM/IP/RR/2018, 03751/INFOEM/IP/RR/2018 Y 03754/INFOEM/IP/R</w:t>
      </w:r>
      <w:r w:rsidR="008E477F">
        <w:rPr>
          <w:rFonts w:ascii="Palatino Linotype" w:hAnsi="Palatino Linotype" w:cs="Arial"/>
          <w:b/>
          <w:bCs/>
          <w:sz w:val="24"/>
          <w:szCs w:val="24"/>
        </w:rPr>
        <w:t xml:space="preserve">R/2018 </w:t>
      </w:r>
      <w:r w:rsidR="008E477F" w:rsidRPr="008E477F">
        <w:rPr>
          <w:rFonts w:ascii="Palatino Linotype" w:hAnsi="Palatino Linotype" w:cs="Arial"/>
          <w:b/>
          <w:bCs/>
          <w:sz w:val="24"/>
          <w:szCs w:val="24"/>
        </w:rPr>
        <w:t>ACUMULADOS</w:t>
      </w:r>
      <w:r w:rsidR="008E477F"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222D15" w:rsidRPr="009F71D8" w:rsidRDefault="00222D15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 w:rsidR="00781603"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>respec</w:t>
      </w:r>
      <w:r w:rsidR="008E477F">
        <w:rPr>
          <w:rFonts w:ascii="Palatino Linotype" w:hAnsi="Palatino Linotype" w:cs="Arial"/>
          <w:sz w:val="24"/>
          <w:szCs w:val="24"/>
        </w:rPr>
        <w:t xml:space="preserve">to de la resolución dictada en </w:t>
      </w:r>
      <w:r w:rsidRPr="009F71D8">
        <w:rPr>
          <w:rFonts w:ascii="Palatino Linotype" w:hAnsi="Palatino Linotype" w:cs="Arial"/>
          <w:sz w:val="24"/>
          <w:szCs w:val="24"/>
        </w:rPr>
        <w:t>l</w:t>
      </w:r>
      <w:r w:rsidR="008E477F">
        <w:rPr>
          <w:rFonts w:ascii="Palatino Linotype" w:hAnsi="Palatino Linotype" w:cs="Arial"/>
          <w:sz w:val="24"/>
          <w:szCs w:val="24"/>
        </w:rPr>
        <w:t xml:space="preserve">os recursos </w:t>
      </w:r>
      <w:r w:rsidRPr="009F71D8">
        <w:rPr>
          <w:rFonts w:ascii="Palatino Linotype" w:hAnsi="Palatino Linotype" w:cs="Arial"/>
          <w:sz w:val="24"/>
          <w:szCs w:val="24"/>
        </w:rPr>
        <w:t xml:space="preserve">de revisión </w:t>
      </w:r>
      <w:r w:rsidR="006C4D03">
        <w:rPr>
          <w:rFonts w:ascii="Palatino Linotype" w:hAnsi="Palatino Linotype" w:cs="Arial"/>
          <w:b/>
          <w:bCs/>
          <w:sz w:val="24"/>
          <w:szCs w:val="24"/>
        </w:rPr>
        <w:t>0</w:t>
      </w:r>
      <w:r w:rsidR="008E477F">
        <w:rPr>
          <w:rFonts w:ascii="Palatino Linotype" w:hAnsi="Palatino Linotype" w:cs="Arial"/>
          <w:b/>
          <w:bCs/>
          <w:sz w:val="24"/>
          <w:szCs w:val="24"/>
        </w:rPr>
        <w:t>3744</w:t>
      </w:r>
      <w:r>
        <w:rPr>
          <w:rFonts w:ascii="Palatino Linotype" w:hAnsi="Palatino Linotype" w:cs="Arial"/>
          <w:b/>
          <w:bCs/>
          <w:sz w:val="24"/>
          <w:szCs w:val="24"/>
        </w:rPr>
        <w:t>/INFOEM/IP/RR/2018</w:t>
      </w:r>
      <w:r w:rsidR="008E477F">
        <w:rPr>
          <w:rFonts w:ascii="Palatino Linotype" w:hAnsi="Palatino Linotype" w:cs="Arial"/>
          <w:b/>
          <w:bCs/>
          <w:sz w:val="24"/>
          <w:szCs w:val="24"/>
        </w:rPr>
        <w:t xml:space="preserve"> y acumulados</w:t>
      </w:r>
      <w:r w:rsidRPr="009F71D8">
        <w:rPr>
          <w:rFonts w:ascii="Palatino Linotype" w:hAnsi="Palatino Linotype" w:cs="Arial"/>
          <w:sz w:val="24"/>
          <w:szCs w:val="24"/>
        </w:rPr>
        <w:t xml:space="preserve">, pronunciada por el Pleno de este Instituto ante el proyecto presentado por </w:t>
      </w:r>
      <w:r w:rsidR="006C4D03">
        <w:rPr>
          <w:rFonts w:ascii="Palatino Linotype" w:hAnsi="Palatino Linotype" w:cs="Arial"/>
          <w:sz w:val="24"/>
          <w:szCs w:val="24"/>
        </w:rPr>
        <w:t xml:space="preserve">el </w:t>
      </w:r>
      <w:r w:rsidRPr="009F71D8">
        <w:rPr>
          <w:rFonts w:ascii="Palatino Linotype" w:hAnsi="Palatino Linotype" w:cs="Arial"/>
          <w:sz w:val="24"/>
          <w:szCs w:val="24"/>
        </w:rPr>
        <w:t>Comisionad</w:t>
      </w:r>
      <w:r w:rsidR="006C4D03">
        <w:rPr>
          <w:rFonts w:ascii="Palatino Linotype" w:hAnsi="Palatino Linotype" w:cs="Arial"/>
          <w:sz w:val="24"/>
          <w:szCs w:val="24"/>
        </w:rPr>
        <w:t>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8E477F">
        <w:rPr>
          <w:rFonts w:ascii="Palatino Linotype" w:hAnsi="Palatino Linotype" w:cs="Arial"/>
          <w:b/>
          <w:sz w:val="24"/>
          <w:szCs w:val="24"/>
        </w:rPr>
        <w:t>JAVIER MARTÍNEZ CRUZ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222D15" w:rsidRPr="009F71D8" w:rsidRDefault="00222D15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 w:rsidR="00642D83"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</w:t>
      </w:r>
      <w:r w:rsidR="008E477F">
        <w:rPr>
          <w:rFonts w:ascii="Palatino Linotype" w:hAnsi="Palatino Linotype"/>
          <w:sz w:val="24"/>
          <w:szCs w:val="24"/>
        </w:rPr>
        <w:t xml:space="preserve"> respecto a la solicitud de información número </w:t>
      </w:r>
      <w:r w:rsidR="008E477F" w:rsidRPr="006511CF">
        <w:rPr>
          <w:rFonts w:ascii="Palatino Linotype" w:hAnsi="Palatino Linotype" w:cs="Arial"/>
          <w:b/>
          <w:bCs/>
        </w:rPr>
        <w:t>00110/TULTITLA/IP/2018</w:t>
      </w:r>
      <w:r w:rsidR="008E477F">
        <w:rPr>
          <w:rFonts w:ascii="Palatino Linotype" w:hAnsi="Palatino Linotype" w:cs="Arial"/>
          <w:b/>
          <w:bCs/>
        </w:rPr>
        <w:t>.</w:t>
      </w:r>
    </w:p>
    <w:p w:rsidR="00222D15" w:rsidRDefault="00222D15" w:rsidP="001758E0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lastRenderedPageBreak/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6C4D03">
        <w:rPr>
          <w:rFonts w:ascii="Palatino Linotype" w:hAnsi="Palatino Linotype"/>
          <w:sz w:val="24"/>
          <w:szCs w:val="24"/>
        </w:rPr>
        <w:t>ón materia del presente voto, el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del </w:t>
      </w:r>
      <w:r w:rsidR="006C4D03" w:rsidRPr="008E477F">
        <w:rPr>
          <w:rFonts w:ascii="Palatino Linotype" w:hAnsi="Palatino Linotype"/>
          <w:b/>
          <w:sz w:val="24"/>
          <w:szCs w:val="24"/>
        </w:rPr>
        <w:t xml:space="preserve">Ayuntamiento de </w:t>
      </w:r>
      <w:r w:rsidR="008E477F" w:rsidRPr="008E477F">
        <w:rPr>
          <w:rFonts w:ascii="Palatino Linotype" w:hAnsi="Palatino Linotype"/>
          <w:b/>
          <w:sz w:val="24"/>
          <w:szCs w:val="24"/>
        </w:rPr>
        <w:t>Tultitlán</w:t>
      </w:r>
      <w:r w:rsidR="006C4D03">
        <w:rPr>
          <w:rFonts w:ascii="Palatino Linotype" w:hAnsi="Palatino Linotype"/>
          <w:sz w:val="24"/>
          <w:szCs w:val="24"/>
        </w:rPr>
        <w:t xml:space="preserve">, en lo subsecuente </w:t>
      </w:r>
      <w:r w:rsidR="006C4D03">
        <w:rPr>
          <w:rFonts w:ascii="Palatino Linotype" w:hAnsi="Palatino Linotype"/>
          <w:b/>
          <w:sz w:val="24"/>
          <w:szCs w:val="24"/>
        </w:rPr>
        <w:t xml:space="preserve">EL </w:t>
      </w:r>
      <w:r w:rsidRPr="009F71D8">
        <w:rPr>
          <w:rFonts w:ascii="Palatino Linotype" w:hAnsi="Palatino Linotype"/>
          <w:b/>
          <w:sz w:val="24"/>
          <w:szCs w:val="24"/>
        </w:rPr>
        <w:t>SUJETO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="006C4D03">
        <w:rPr>
          <w:rFonts w:ascii="Palatino Linotype" w:hAnsi="Palatino Linotype"/>
          <w:sz w:val="24"/>
          <w:szCs w:val="24"/>
        </w:rPr>
        <w:t xml:space="preserve">la información que a continuación se desagrega: </w:t>
      </w:r>
    </w:p>
    <w:p w:rsidR="008E477F" w:rsidRDefault="008E477F" w:rsidP="001758E0">
      <w:pPr>
        <w:spacing w:after="0" w:line="240" w:lineRule="auto"/>
        <w:ind w:left="851" w:right="902"/>
        <w:contextualSpacing/>
        <w:jc w:val="both"/>
        <w:rPr>
          <w:rFonts w:ascii="Palatino Linotype" w:eastAsia="Calibri" w:hAnsi="Palatino Linotype" w:cs="Arial"/>
          <w:b/>
          <w:i/>
          <w:lang w:eastAsia="es-ES"/>
        </w:rPr>
      </w:pPr>
      <w:r w:rsidRPr="00DB4732">
        <w:rPr>
          <w:rFonts w:ascii="Palatino Linotype" w:eastAsia="Calibri" w:hAnsi="Palatino Linotype" w:cs="Arial"/>
          <w:b/>
          <w:i/>
          <w:lang w:eastAsia="es-ES"/>
        </w:rPr>
        <w:t>00110/TULTITLA/IP/2018 = 03754/INFOEM/IP/RR/2018</w:t>
      </w:r>
    </w:p>
    <w:p w:rsidR="00DB4732" w:rsidRPr="00DB4732" w:rsidRDefault="00DB4732" w:rsidP="001758E0">
      <w:pPr>
        <w:spacing w:after="0" w:line="240" w:lineRule="auto"/>
        <w:ind w:left="851" w:right="902"/>
        <w:contextualSpacing/>
        <w:jc w:val="both"/>
        <w:rPr>
          <w:rFonts w:ascii="Palatino Linotype" w:eastAsia="Calibri" w:hAnsi="Palatino Linotype" w:cs="Arial"/>
          <w:b/>
          <w:i/>
          <w:lang w:eastAsia="es-ES"/>
        </w:rPr>
      </w:pPr>
    </w:p>
    <w:p w:rsidR="008E477F" w:rsidRDefault="008E477F" w:rsidP="001758E0">
      <w:pPr>
        <w:spacing w:after="0" w:line="240" w:lineRule="auto"/>
        <w:ind w:left="851" w:right="902"/>
        <w:contextualSpacing/>
        <w:jc w:val="both"/>
        <w:rPr>
          <w:rFonts w:ascii="Palatino Linotype" w:eastAsia="Calibri" w:hAnsi="Palatino Linotype" w:cs="Arial"/>
          <w:i/>
          <w:lang w:eastAsia="es-ES"/>
        </w:rPr>
      </w:pPr>
      <w:r>
        <w:rPr>
          <w:rFonts w:ascii="Palatino Linotype" w:eastAsia="Calibri" w:hAnsi="Palatino Linotype" w:cs="Arial"/>
          <w:i/>
          <w:lang w:eastAsia="es-ES"/>
        </w:rPr>
        <w:t>“</w:t>
      </w:r>
      <w:proofErr w:type="spellStart"/>
      <w:r w:rsidRPr="008E477F">
        <w:rPr>
          <w:rFonts w:ascii="Palatino Linotype" w:eastAsia="Calibri" w:hAnsi="Palatino Linotype" w:cs="Arial"/>
          <w:i/>
          <w:lang w:eastAsia="es-ES"/>
        </w:rPr>
        <w:t>Relacion</w:t>
      </w:r>
      <w:proofErr w:type="spellEnd"/>
      <w:r w:rsidRPr="008E477F">
        <w:rPr>
          <w:rFonts w:ascii="Palatino Linotype" w:eastAsia="Calibri" w:hAnsi="Palatino Linotype" w:cs="Arial"/>
          <w:i/>
          <w:lang w:eastAsia="es-ES"/>
        </w:rPr>
        <w:t xml:space="preserve"> del personal que se dio de alta en el periodo comprendido del primero de enero del </w:t>
      </w:r>
      <w:proofErr w:type="spellStart"/>
      <w:r w:rsidRPr="008E477F">
        <w:rPr>
          <w:rFonts w:ascii="Palatino Linotype" w:eastAsia="Calibri" w:hAnsi="Palatino Linotype" w:cs="Arial"/>
          <w:i/>
          <w:lang w:eastAsia="es-ES"/>
        </w:rPr>
        <w:t>ano</w:t>
      </w:r>
      <w:proofErr w:type="spellEnd"/>
      <w:r w:rsidRPr="008E477F">
        <w:rPr>
          <w:rFonts w:ascii="Palatino Linotype" w:eastAsia="Calibri" w:hAnsi="Palatino Linotype" w:cs="Arial"/>
          <w:i/>
          <w:lang w:eastAsia="es-ES"/>
        </w:rPr>
        <w:t xml:space="preserve"> 2016 al 31 de agosto del </w:t>
      </w:r>
      <w:proofErr w:type="spellStart"/>
      <w:r w:rsidRPr="008E477F">
        <w:rPr>
          <w:rFonts w:ascii="Palatino Linotype" w:eastAsia="Calibri" w:hAnsi="Palatino Linotype" w:cs="Arial"/>
          <w:i/>
          <w:lang w:eastAsia="es-ES"/>
        </w:rPr>
        <w:t>ano</w:t>
      </w:r>
      <w:proofErr w:type="spellEnd"/>
      <w:r w:rsidRPr="008E477F">
        <w:rPr>
          <w:rFonts w:ascii="Palatino Linotype" w:eastAsia="Calibri" w:hAnsi="Palatino Linotype" w:cs="Arial"/>
          <w:i/>
          <w:lang w:eastAsia="es-ES"/>
        </w:rPr>
        <w:t xml:space="preserve"> 2018, informe detallado que incluya cargo, </w:t>
      </w:r>
      <w:proofErr w:type="spellStart"/>
      <w:r w:rsidRPr="008E477F">
        <w:rPr>
          <w:rFonts w:ascii="Palatino Linotype" w:eastAsia="Calibri" w:hAnsi="Palatino Linotype" w:cs="Arial"/>
          <w:i/>
          <w:lang w:eastAsia="es-ES"/>
        </w:rPr>
        <w:t>adscripciôn</w:t>
      </w:r>
      <w:proofErr w:type="spellEnd"/>
      <w:r w:rsidRPr="008E477F">
        <w:rPr>
          <w:rFonts w:ascii="Palatino Linotype" w:eastAsia="Calibri" w:hAnsi="Palatino Linotype" w:cs="Arial"/>
          <w:i/>
          <w:lang w:eastAsia="es-ES"/>
        </w:rPr>
        <w:t xml:space="preserve"> y sueldo mensual neto percibido, tanto del H; Ayuntamiento como del DIF y del Organismo descentralizado APAST </w:t>
      </w:r>
      <w:proofErr w:type="spellStart"/>
      <w:r w:rsidRPr="008E477F">
        <w:rPr>
          <w:rFonts w:ascii="Palatino Linotype" w:eastAsia="Calibri" w:hAnsi="Palatino Linotype" w:cs="Arial"/>
          <w:i/>
          <w:lang w:eastAsia="es-ES"/>
        </w:rPr>
        <w:t>Relaciôn</w:t>
      </w:r>
      <w:proofErr w:type="spellEnd"/>
      <w:r w:rsidRPr="008E477F">
        <w:rPr>
          <w:rFonts w:ascii="Palatino Linotype" w:eastAsia="Calibri" w:hAnsi="Palatino Linotype" w:cs="Arial"/>
          <w:i/>
          <w:lang w:eastAsia="es-ES"/>
        </w:rPr>
        <w:t xml:space="preserve"> del personal que se sindicalizo en el periodo comprendido del primero de enero del 2016 al 31 DE AGOSTO DEL ANO 2018? INFORME QUE INCLUYA CARGO</w:t>
      </w:r>
      <w:proofErr w:type="gramStart"/>
      <w:r w:rsidRPr="008E477F">
        <w:rPr>
          <w:rFonts w:ascii="Palatino Linotype" w:eastAsia="Calibri" w:hAnsi="Palatino Linotype" w:cs="Arial"/>
          <w:i/>
          <w:lang w:eastAsia="es-ES"/>
        </w:rPr>
        <w:t>?</w:t>
      </w:r>
      <w:proofErr w:type="gramEnd"/>
      <w:r w:rsidRPr="008E477F">
        <w:rPr>
          <w:rFonts w:ascii="Palatino Linotype" w:eastAsia="Calibri" w:hAnsi="Palatino Linotype" w:cs="Arial"/>
          <w:i/>
          <w:lang w:eastAsia="es-ES"/>
        </w:rPr>
        <w:t xml:space="preserve"> ADSCRIPCIÖN Y SUELDO MENSUAL ASIGNADO</w:t>
      </w:r>
      <w:proofErr w:type="gramStart"/>
      <w:r w:rsidRPr="008E477F">
        <w:rPr>
          <w:rFonts w:ascii="Palatino Linotype" w:eastAsia="Calibri" w:hAnsi="Palatino Linotype" w:cs="Arial"/>
          <w:i/>
          <w:lang w:eastAsia="es-ES"/>
        </w:rPr>
        <w:t>?</w:t>
      </w:r>
      <w:proofErr w:type="gramEnd"/>
      <w:r w:rsidRPr="008E477F">
        <w:rPr>
          <w:rFonts w:ascii="Palatino Linotype" w:eastAsia="Calibri" w:hAnsi="Palatino Linotype" w:cs="Arial"/>
          <w:i/>
          <w:lang w:eastAsia="es-ES"/>
        </w:rPr>
        <w:t xml:space="preserve"> TANTO DEL H; Ayuntamiento como del Organismo Descentralizado APAST</w:t>
      </w:r>
      <w:r>
        <w:rPr>
          <w:rFonts w:ascii="Palatino Linotype" w:eastAsia="Calibri" w:hAnsi="Palatino Linotype" w:cs="Arial"/>
          <w:i/>
          <w:lang w:eastAsia="es-ES"/>
        </w:rPr>
        <w:t>” (Sic)</w:t>
      </w:r>
    </w:p>
    <w:p w:rsidR="006C4D03" w:rsidRDefault="006C4D03" w:rsidP="001758E0">
      <w:pPr>
        <w:spacing w:after="0" w:line="240" w:lineRule="auto"/>
        <w:ind w:left="851" w:right="902"/>
        <w:jc w:val="both"/>
        <w:rPr>
          <w:rFonts w:ascii="Palatino Linotype" w:hAnsi="Palatino Linotype"/>
          <w:sz w:val="24"/>
          <w:szCs w:val="24"/>
        </w:rPr>
      </w:pPr>
    </w:p>
    <w:p w:rsidR="00DB4732" w:rsidRDefault="00DB4732" w:rsidP="00DB473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</w:rPr>
      </w:pPr>
      <w:r w:rsidRPr="00D25074">
        <w:rPr>
          <w:rFonts w:ascii="Palatino Linotype" w:hAnsi="Palatino Linotype" w:cs="Arial"/>
          <w:sz w:val="24"/>
        </w:rPr>
        <w:t xml:space="preserve">Ahora bien, de las constancias que obran dentro del expediente electrónico del Sistema de Acceso a la Información Mexiquense, en lo subsecuente el </w:t>
      </w:r>
      <w:r w:rsidRPr="00D25074">
        <w:rPr>
          <w:rFonts w:ascii="Palatino Linotype" w:hAnsi="Palatino Linotype" w:cs="Arial"/>
          <w:b/>
          <w:sz w:val="24"/>
        </w:rPr>
        <w:t>SAIMEX,</w:t>
      </w:r>
      <w:r w:rsidRPr="00D25074">
        <w:rPr>
          <w:rFonts w:ascii="Palatino Linotype" w:hAnsi="Palatino Linotype" w:cs="Arial"/>
          <w:sz w:val="24"/>
        </w:rPr>
        <w:t xml:space="preserve"> se advierte que </w:t>
      </w:r>
      <w:r w:rsidRPr="00D25074">
        <w:rPr>
          <w:rFonts w:ascii="Palatino Linotype" w:hAnsi="Palatino Linotype" w:cs="Arial"/>
          <w:b/>
          <w:sz w:val="24"/>
        </w:rPr>
        <w:t xml:space="preserve">EL SUJETO OBLIGADO </w:t>
      </w:r>
      <w:r w:rsidRPr="00D25074">
        <w:rPr>
          <w:rFonts w:ascii="Palatino Linotype" w:hAnsi="Palatino Linotype" w:cs="Arial"/>
          <w:sz w:val="24"/>
        </w:rPr>
        <w:t>fue omiso en emitir una respuesta a la solicitud de información formulada por el particular.</w:t>
      </w:r>
    </w:p>
    <w:p w:rsidR="00D25074" w:rsidRPr="00D25074" w:rsidRDefault="00D25074" w:rsidP="00DB473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 xml:space="preserve">Inconforme con la falta de respuesta, </w:t>
      </w:r>
      <w:r>
        <w:rPr>
          <w:rFonts w:ascii="Palatino Linotype" w:hAnsi="Palatino Linotype" w:cs="Arial"/>
          <w:b/>
          <w:sz w:val="24"/>
        </w:rPr>
        <w:t xml:space="preserve">EL RECURRENTE </w:t>
      </w:r>
      <w:r>
        <w:rPr>
          <w:rFonts w:ascii="Palatino Linotype" w:hAnsi="Palatino Linotype" w:cs="Arial"/>
          <w:sz w:val="24"/>
        </w:rPr>
        <w:t xml:space="preserve">interpuso el recurso de revisión de mérito. En ese orden de ideas, </w:t>
      </w:r>
      <w:r w:rsidRPr="00D25074">
        <w:rPr>
          <w:rFonts w:ascii="Palatino Linotype" w:hAnsi="Palatino Linotype" w:cs="Arial"/>
          <w:b/>
          <w:sz w:val="24"/>
        </w:rPr>
        <w:t>EL SUJETO OBLIGADO</w:t>
      </w:r>
      <w:r>
        <w:rPr>
          <w:rFonts w:ascii="Palatino Linotype" w:hAnsi="Palatino Linotype" w:cs="Arial"/>
          <w:sz w:val="24"/>
        </w:rPr>
        <w:t xml:space="preserve"> fue omiso en rendir su Informe Justificado. </w:t>
      </w:r>
    </w:p>
    <w:p w:rsidR="00DB4732" w:rsidRDefault="00222D15" w:rsidP="00DB473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Bajo ese tenor, del análisis a las constancias que obran en el </w:t>
      </w:r>
      <w:r>
        <w:rPr>
          <w:rFonts w:ascii="Palatino Linotype" w:hAnsi="Palatino Linotype" w:cs="Arial"/>
          <w:sz w:val="24"/>
          <w:szCs w:val="24"/>
        </w:rPr>
        <w:t>SAIMEX</w:t>
      </w:r>
      <w:r w:rsidRPr="009F71D8">
        <w:rPr>
          <w:rFonts w:ascii="Palatino Linotype" w:hAnsi="Palatino Linotype" w:cs="Arial"/>
          <w:sz w:val="24"/>
          <w:szCs w:val="24"/>
        </w:rPr>
        <w:t xml:space="preserve">, la Ponencia </w:t>
      </w:r>
      <w:proofErr w:type="spellStart"/>
      <w:r w:rsidRPr="009F71D8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Pr="009F71D8">
        <w:rPr>
          <w:rFonts w:ascii="Palatino Linotype" w:hAnsi="Palatino Linotype" w:cs="Arial"/>
          <w:sz w:val="24"/>
          <w:szCs w:val="24"/>
        </w:rPr>
        <w:t xml:space="preserve"> determinó </w:t>
      </w:r>
      <w:r w:rsidR="00DB4732">
        <w:rPr>
          <w:rFonts w:ascii="Palatino Linotype" w:hAnsi="Palatino Linotype" w:cs="Arial"/>
          <w:b/>
          <w:sz w:val="24"/>
          <w:szCs w:val="24"/>
        </w:rPr>
        <w:t>ORDENAR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B4732">
        <w:rPr>
          <w:rFonts w:ascii="Palatino Linotype" w:hAnsi="Palatino Linotype" w:cs="Arial"/>
          <w:sz w:val="24"/>
          <w:szCs w:val="24"/>
        </w:rPr>
        <w:t>al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>SUJETO OBLIGADO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 xml:space="preserve">la entrega vía </w:t>
      </w:r>
      <w:r w:rsidR="00D9781B">
        <w:rPr>
          <w:rFonts w:ascii="Palatino Linotype" w:hAnsi="Palatino Linotype" w:cs="Arial"/>
          <w:sz w:val="24"/>
          <w:szCs w:val="24"/>
        </w:rPr>
        <w:t>SAIMEX,</w:t>
      </w:r>
      <w:r w:rsidR="00D14115">
        <w:rPr>
          <w:rFonts w:ascii="Palatino Linotype" w:hAnsi="Palatino Linotype" w:cs="Arial"/>
          <w:sz w:val="24"/>
          <w:szCs w:val="24"/>
        </w:rPr>
        <w:t xml:space="preserve"> </w:t>
      </w:r>
      <w:r w:rsidR="00DB4732">
        <w:rPr>
          <w:rFonts w:ascii="Palatino Linotype" w:hAnsi="Palatino Linotype" w:cs="Arial"/>
          <w:sz w:val="24"/>
          <w:szCs w:val="24"/>
        </w:rPr>
        <w:t>y</w:t>
      </w:r>
      <w:r w:rsidR="00D14115">
        <w:rPr>
          <w:rFonts w:ascii="Palatino Linotype" w:hAnsi="Palatino Linotype" w:cs="Arial"/>
          <w:sz w:val="24"/>
          <w:szCs w:val="24"/>
        </w:rPr>
        <w:t xml:space="preserve"> en versión pública</w:t>
      </w:r>
      <w:r w:rsidR="00DB4732">
        <w:rPr>
          <w:rFonts w:ascii="Palatino Linotype" w:hAnsi="Palatino Linotype" w:cs="Arial"/>
          <w:sz w:val="24"/>
          <w:szCs w:val="24"/>
        </w:rPr>
        <w:t xml:space="preserve"> del soporte documental en donde conste la información siguiente: </w:t>
      </w: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>
        <w:rPr>
          <w:rFonts w:ascii="Palatino Linotype" w:eastAsia="Calibri" w:hAnsi="Palatino Linotype" w:cs="Arial"/>
          <w:i/>
          <w:szCs w:val="24"/>
          <w:lang w:eastAsia="es-ES"/>
        </w:rPr>
        <w:lastRenderedPageBreak/>
        <w:t>“</w:t>
      </w: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Respecto a la solicitud 00121/TULTITLA/IP/2018:</w:t>
      </w:r>
    </w:p>
    <w:p w:rsidR="00DB4732" w:rsidRPr="00600483" w:rsidRDefault="00DB4732" w:rsidP="00600483">
      <w:pPr>
        <w:pStyle w:val="Prrafodelista"/>
        <w:numPr>
          <w:ilvl w:val="0"/>
          <w:numId w:val="5"/>
        </w:numPr>
        <w:spacing w:after="0" w:line="240" w:lineRule="auto"/>
        <w:ind w:left="851" w:right="902" w:firstLine="0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600483">
        <w:rPr>
          <w:rFonts w:ascii="Palatino Linotype" w:eastAsia="Calibri" w:hAnsi="Palatino Linotype" w:cs="Arial"/>
          <w:i/>
          <w:szCs w:val="24"/>
          <w:lang w:eastAsia="es-ES"/>
        </w:rPr>
        <w:t>Percepciones ordinarias y extraordinarias de los Regidores y Síndico Municipal del uno de septiembre de dos mil diecisiete al treinta y uno de agosto de dos mil dieciocho.</w:t>
      </w:r>
    </w:p>
    <w:p w:rsidR="00600483" w:rsidRPr="00600483" w:rsidRDefault="00600483" w:rsidP="00600483">
      <w:pPr>
        <w:pStyle w:val="Prrafodelista"/>
        <w:spacing w:after="0" w:line="240" w:lineRule="auto"/>
        <w:ind w:left="1406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Respecto a la persona referida en la solicitud 00119/TULTITLA/IP/2018:</w:t>
      </w:r>
    </w:p>
    <w:p w:rsidR="00DB4732" w:rsidRPr="00600483" w:rsidRDefault="00DB4732" w:rsidP="00600483">
      <w:pPr>
        <w:pStyle w:val="Prrafodelista"/>
        <w:numPr>
          <w:ilvl w:val="0"/>
          <w:numId w:val="5"/>
        </w:numPr>
        <w:spacing w:after="0" w:line="240" w:lineRule="auto"/>
        <w:ind w:left="851" w:right="902" w:firstLine="0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600483">
        <w:rPr>
          <w:rFonts w:ascii="Palatino Linotype" w:eastAsia="Calibri" w:hAnsi="Palatino Linotype" w:cs="Arial"/>
          <w:i/>
          <w:szCs w:val="24"/>
          <w:lang w:eastAsia="es-ES"/>
        </w:rPr>
        <w:t>Percepciones ordinarias y extraordinarias por el periodo comprendido del uno de enero del dos mil dieciséis al treinta y uno de agosto del presente año.</w:t>
      </w:r>
    </w:p>
    <w:p w:rsidR="00600483" w:rsidRPr="00600483" w:rsidRDefault="00600483" w:rsidP="00600483">
      <w:pPr>
        <w:pStyle w:val="Prrafodelista"/>
        <w:spacing w:after="0" w:line="240" w:lineRule="auto"/>
        <w:ind w:left="1406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Respecto a la persona referida en las solicitudes 00117/TULTITLA/IP/2018 y 00118//TULTITLA/IP/2018:</w:t>
      </w: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c)</w:t>
      </w: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ab/>
        <w:t>Percepciones ordinarias y extraordinarias del uno de septiembre de dos mil diecisiete al treinta y uno de agosto de dos mil dieciocho.</w:t>
      </w:r>
    </w:p>
    <w:p w:rsid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d)</w:t>
      </w: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ab/>
        <w:t>El cargo y fecha de alta en la administración pública municipal de Tultitlán.</w:t>
      </w:r>
    </w:p>
    <w:p w:rsidR="00600483" w:rsidRPr="00DB4732" w:rsidRDefault="00600483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Respecto a la persona referida en las solicitudes 00115/TULTITLA/IP/2018 y 00116/TULTITLA/IP/2018:</w:t>
      </w:r>
    </w:p>
    <w:p w:rsid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e)</w:t>
      </w: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ab/>
        <w:t>El cargo que desempeñaba en la administración pública municipal de Tultitlán</w:t>
      </w:r>
    </w:p>
    <w:p w:rsidR="00600483" w:rsidRPr="00DB4732" w:rsidRDefault="00600483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b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b/>
          <w:i/>
          <w:szCs w:val="24"/>
          <w:lang w:eastAsia="es-ES"/>
        </w:rPr>
        <w:t>Respecto a la solicitud 00110/TULTITLA/IP/2018, por el periodo comprendido del uno de enero de dos mil dieciséis al treinta y uno de agosto de dos mil dieciocho:</w:t>
      </w:r>
    </w:p>
    <w:p w:rsidR="00DB4732" w:rsidRP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b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b/>
          <w:i/>
          <w:szCs w:val="24"/>
          <w:lang w:eastAsia="es-ES"/>
        </w:rPr>
        <w:t>f)</w:t>
      </w:r>
      <w:r w:rsidRPr="00DB4732">
        <w:rPr>
          <w:rFonts w:ascii="Palatino Linotype" w:eastAsia="Calibri" w:hAnsi="Palatino Linotype" w:cs="Arial"/>
          <w:b/>
          <w:i/>
          <w:szCs w:val="24"/>
          <w:lang w:eastAsia="es-ES"/>
        </w:rPr>
        <w:tab/>
        <w:t>El personal dado de alta en la administración pública Municipal de Tultitlan.</w:t>
      </w:r>
    </w:p>
    <w:p w:rsidR="00DB4732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b/>
          <w:i/>
          <w:szCs w:val="24"/>
          <w:lang w:eastAsia="es-ES"/>
        </w:rPr>
      </w:pPr>
      <w:r w:rsidRPr="00DB4732">
        <w:rPr>
          <w:rFonts w:ascii="Palatino Linotype" w:eastAsia="Calibri" w:hAnsi="Palatino Linotype" w:cs="Arial"/>
          <w:b/>
          <w:i/>
          <w:szCs w:val="24"/>
          <w:lang w:eastAsia="es-ES"/>
        </w:rPr>
        <w:t>g)</w:t>
      </w:r>
      <w:r w:rsidRPr="00DB4732">
        <w:rPr>
          <w:rFonts w:ascii="Palatino Linotype" w:eastAsia="Calibri" w:hAnsi="Palatino Linotype" w:cs="Arial"/>
          <w:b/>
          <w:i/>
          <w:szCs w:val="24"/>
          <w:lang w:eastAsia="es-ES"/>
        </w:rPr>
        <w:tab/>
        <w:t>El personal que fue sindicalizado.</w:t>
      </w:r>
    </w:p>
    <w:p w:rsidR="00600483" w:rsidRPr="00DB4732" w:rsidRDefault="00600483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i/>
          <w:szCs w:val="24"/>
          <w:lang w:eastAsia="es-ES"/>
        </w:rPr>
      </w:pPr>
    </w:p>
    <w:p w:rsidR="00D14115" w:rsidRPr="00D14115" w:rsidRDefault="00DB4732" w:rsidP="00D25074">
      <w:pPr>
        <w:spacing w:after="0" w:line="240" w:lineRule="auto"/>
        <w:ind w:left="851" w:right="902"/>
        <w:jc w:val="both"/>
        <w:rPr>
          <w:rFonts w:ascii="Palatino Linotype" w:eastAsia="Calibri" w:hAnsi="Palatino Linotype" w:cs="Arial"/>
          <w:b/>
          <w:i/>
          <w:sz w:val="24"/>
          <w:szCs w:val="24"/>
        </w:rPr>
      </w:pPr>
      <w:r w:rsidRPr="00DB4732">
        <w:rPr>
          <w:rFonts w:ascii="Palatino Linotype" w:eastAsia="Calibri" w:hAnsi="Palatino Linotype" w:cs="Arial"/>
          <w:i/>
          <w:szCs w:val="24"/>
          <w:lang w:eastAsia="es-ES"/>
        </w:rPr>
        <w:t>Para la versión pública, el Sujeto Obligado deberá emitir el Acuerdo del Comité de Transparencia de conformidad a la Ley de Transparencia y Acceso a la Información Pública del Estado de México y Municipios vigente, en el que funden y motiven las razones sobre los datos que se supriman o eliminen de los soportes documentales objeto de las versiones públicas que se formulen y se pongan a disposición del recurrente, mismo que igualmente hará de su conocimiento.</w:t>
      </w:r>
      <w:r>
        <w:rPr>
          <w:rFonts w:ascii="Palatino Linotype" w:eastAsia="Calibri" w:hAnsi="Palatino Linotype" w:cs="Arial"/>
          <w:i/>
          <w:szCs w:val="24"/>
          <w:lang w:eastAsia="es-ES"/>
        </w:rPr>
        <w:t>”</w:t>
      </w:r>
    </w:p>
    <w:p w:rsidR="00DB4732" w:rsidRDefault="00222D15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sz w:val="24"/>
          <w:szCs w:val="24"/>
        </w:rPr>
        <w:t>sentido de la resolución en comento; difi</w:t>
      </w:r>
      <w:r w:rsidR="00434F2D">
        <w:rPr>
          <w:rFonts w:ascii="Palatino Linotype" w:hAnsi="Palatino Linotype" w:cs="Arial"/>
          <w:sz w:val="24"/>
          <w:szCs w:val="24"/>
        </w:rPr>
        <w:t xml:space="preserve">ero respecto a que </w:t>
      </w:r>
      <w:r w:rsidR="00DB4732">
        <w:rPr>
          <w:rFonts w:ascii="Palatino Linotype" w:hAnsi="Palatino Linotype" w:cs="Arial"/>
          <w:sz w:val="24"/>
          <w:szCs w:val="24"/>
        </w:rPr>
        <w:t xml:space="preserve">no </w:t>
      </w:r>
      <w:r w:rsidR="00D25074">
        <w:rPr>
          <w:rFonts w:ascii="Palatino Linotype" w:hAnsi="Palatino Linotype" w:cs="Arial"/>
          <w:sz w:val="24"/>
          <w:szCs w:val="24"/>
        </w:rPr>
        <w:t>se ordene</w:t>
      </w:r>
      <w:r w:rsidR="00D14115">
        <w:rPr>
          <w:rFonts w:ascii="Palatino Linotype" w:hAnsi="Palatino Linotype" w:cs="Arial"/>
          <w:sz w:val="24"/>
          <w:szCs w:val="24"/>
        </w:rPr>
        <w:t xml:space="preserve"> </w:t>
      </w:r>
      <w:r w:rsidR="00DB4732">
        <w:rPr>
          <w:rFonts w:ascii="Palatino Linotype" w:hAnsi="Palatino Linotype" w:cs="Arial"/>
          <w:sz w:val="24"/>
          <w:szCs w:val="24"/>
        </w:rPr>
        <w:t xml:space="preserve">el cargo, </w:t>
      </w:r>
      <w:r w:rsidR="00DB4732">
        <w:rPr>
          <w:rFonts w:ascii="Palatino Linotype" w:hAnsi="Palatino Linotype" w:cs="Arial"/>
          <w:sz w:val="24"/>
          <w:szCs w:val="24"/>
        </w:rPr>
        <w:lastRenderedPageBreak/>
        <w:t>adscripción y sueldo mensual neto de la relaci</w:t>
      </w:r>
      <w:r w:rsidR="006F3BDA">
        <w:rPr>
          <w:rFonts w:ascii="Palatino Linotype" w:hAnsi="Palatino Linotype" w:cs="Arial"/>
          <w:sz w:val="24"/>
          <w:szCs w:val="24"/>
        </w:rPr>
        <w:t xml:space="preserve">ón del personal dado de alta en el Ayuntamiento de Tultitlán. </w:t>
      </w:r>
    </w:p>
    <w:p w:rsidR="00BC4175" w:rsidRPr="00BC4175" w:rsidRDefault="00222D15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Lo anterior es así, de acuerdo a que si bien es cierto que la Ponencia </w:t>
      </w:r>
      <w:proofErr w:type="spellStart"/>
      <w:r>
        <w:rPr>
          <w:rFonts w:ascii="Palatino Linotype" w:hAnsi="Palatino Linotype" w:cs="Arial"/>
          <w:sz w:val="24"/>
          <w:szCs w:val="24"/>
        </w:rPr>
        <w:t>Resolutora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en el estudio de la resolución </w:t>
      </w:r>
      <w:r w:rsidR="00434F2D">
        <w:rPr>
          <w:rFonts w:ascii="Palatino Linotype" w:hAnsi="Palatino Linotype" w:cs="Arial"/>
          <w:sz w:val="24"/>
          <w:szCs w:val="24"/>
        </w:rPr>
        <w:t>manifestó que</w:t>
      </w:r>
      <w:r w:rsidR="002B369D">
        <w:rPr>
          <w:rFonts w:ascii="Palatino Linotype" w:hAnsi="Palatino Linotype" w:cs="Arial"/>
          <w:sz w:val="24"/>
          <w:szCs w:val="24"/>
        </w:rPr>
        <w:t xml:space="preserve"> </w:t>
      </w:r>
      <w:r w:rsidR="002B369D" w:rsidRPr="002B369D"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2B369D" w:rsidRPr="00580450">
        <w:rPr>
          <w:rFonts w:ascii="Palatino Linotype" w:hAnsi="Palatino Linotype" w:cs="Arial"/>
          <w:sz w:val="24"/>
          <w:szCs w:val="24"/>
        </w:rPr>
        <w:t>dentro de sus competencias, facultades y funciones</w:t>
      </w:r>
      <w:r w:rsidR="00D25074">
        <w:rPr>
          <w:rFonts w:ascii="Palatino Linotype" w:hAnsi="Palatino Linotype" w:cs="Arial"/>
          <w:sz w:val="24"/>
          <w:szCs w:val="24"/>
        </w:rPr>
        <w:t xml:space="preserve"> está la de </w:t>
      </w:r>
      <w:r w:rsidR="002B369D" w:rsidRPr="00580450">
        <w:rPr>
          <w:rFonts w:ascii="Palatino Linotype" w:hAnsi="Palatino Linotype" w:cs="Arial"/>
          <w:sz w:val="24"/>
          <w:szCs w:val="24"/>
        </w:rPr>
        <w:t xml:space="preserve">generar, poseer o administrar la información </w:t>
      </w:r>
      <w:r w:rsidR="00580450" w:rsidRPr="00580450">
        <w:rPr>
          <w:rFonts w:ascii="Palatino Linotype" w:hAnsi="Palatino Linotype" w:cs="Arial"/>
          <w:sz w:val="24"/>
          <w:szCs w:val="24"/>
        </w:rPr>
        <w:t xml:space="preserve">referente a conocer </w:t>
      </w:r>
      <w:r w:rsidR="00BC4175" w:rsidRPr="00580450">
        <w:rPr>
          <w:rFonts w:ascii="Palatino Linotype" w:hAnsi="Palatino Linotype" w:cs="Arial"/>
          <w:sz w:val="24"/>
          <w:szCs w:val="24"/>
        </w:rPr>
        <w:t>cuáles</w:t>
      </w:r>
      <w:r w:rsidR="0058045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F3BDA">
        <w:rPr>
          <w:rFonts w:ascii="Palatino Linotype" w:hAnsi="Palatino Linotype" w:cs="Arial"/>
          <w:b/>
          <w:sz w:val="24"/>
          <w:szCs w:val="24"/>
        </w:rPr>
        <w:t xml:space="preserve">son los cargos, adscripciones y los sueldos </w:t>
      </w:r>
      <w:r w:rsidR="00BC4175">
        <w:rPr>
          <w:rFonts w:ascii="Palatino Linotype" w:hAnsi="Palatino Linotype" w:cs="Arial"/>
          <w:b/>
          <w:sz w:val="24"/>
          <w:szCs w:val="24"/>
        </w:rPr>
        <w:t>netos y brutos</w:t>
      </w:r>
      <w:r w:rsidR="005F5493"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600483">
        <w:rPr>
          <w:rFonts w:ascii="Palatino Linotype" w:hAnsi="Palatino Linotype" w:cs="Arial"/>
          <w:sz w:val="24"/>
          <w:szCs w:val="24"/>
        </w:rPr>
        <w:t>por lo que señaló</w:t>
      </w:r>
      <w:r w:rsidR="00BC4175">
        <w:rPr>
          <w:rFonts w:ascii="Palatino Linotype" w:hAnsi="Palatino Linotype" w:cs="Arial"/>
          <w:sz w:val="24"/>
          <w:szCs w:val="24"/>
        </w:rPr>
        <w:t xml:space="preserve"> que se encuentran contemplados en el disco 4 de los Lineamientos para la Integración del Informe Mensual emitidos por el Órgano Superior de Fiscalización del Estado de México, específicamente en la </w:t>
      </w:r>
      <w:r w:rsidR="00511E64" w:rsidRPr="00511E64">
        <w:rPr>
          <w:rFonts w:ascii="Palatino Linotype" w:hAnsi="Palatino Linotype" w:cs="Arial"/>
          <w:b/>
          <w:sz w:val="24"/>
          <w:szCs w:val="24"/>
        </w:rPr>
        <w:t>“</w:t>
      </w:r>
      <w:r w:rsidR="00BC4175" w:rsidRPr="00511E64">
        <w:rPr>
          <w:rFonts w:ascii="Palatino Linotype" w:hAnsi="Palatino Linotype" w:cs="Arial"/>
          <w:b/>
          <w:sz w:val="24"/>
          <w:szCs w:val="24"/>
        </w:rPr>
        <w:t>Nómina General</w:t>
      </w:r>
      <w:r w:rsidR="00511E64" w:rsidRPr="00511E64">
        <w:rPr>
          <w:rFonts w:ascii="Palatino Linotype" w:hAnsi="Palatino Linotype" w:cs="Arial"/>
          <w:b/>
          <w:sz w:val="24"/>
          <w:szCs w:val="24"/>
        </w:rPr>
        <w:t xml:space="preserve"> del 01 al 15 del mes y del 16 al 30/31 del mes”</w:t>
      </w:r>
      <w:r w:rsidR="00BC4175">
        <w:rPr>
          <w:rFonts w:ascii="Palatino Linotype" w:hAnsi="Palatino Linotype" w:cs="Arial"/>
          <w:sz w:val="24"/>
          <w:szCs w:val="24"/>
        </w:rPr>
        <w:t>, que consiste en un registro conformado por el conjunto de trabajadores a los cuales se les va a remunerar por los servicios que éstos prestan al patr</w:t>
      </w:r>
      <w:r w:rsidR="00600483">
        <w:rPr>
          <w:rFonts w:ascii="Palatino Linotype" w:hAnsi="Palatino Linotype" w:cs="Arial"/>
          <w:sz w:val="24"/>
          <w:szCs w:val="24"/>
        </w:rPr>
        <w:t>ón;</w:t>
      </w:r>
      <w:r w:rsidR="00511E64">
        <w:rPr>
          <w:rFonts w:ascii="Palatino Linotype" w:hAnsi="Palatino Linotype" w:cs="Arial"/>
          <w:sz w:val="24"/>
          <w:szCs w:val="24"/>
        </w:rPr>
        <w:t xml:space="preserve"> sin embargo, en razón a dicho análisis es que se debió de haber ordenado el documento o los documentos en donde se advierta el cargo, la adscripción y el sueldo mensual neto de los servidores públicos. </w:t>
      </w:r>
    </w:p>
    <w:p w:rsidR="003C42EC" w:rsidRPr="003C42EC" w:rsidRDefault="003C42EC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  <w:r w:rsidRPr="003C42EC">
        <w:rPr>
          <w:rFonts w:ascii="Palatino Linotype" w:hAnsi="Palatino Linotype" w:cs="Arial"/>
          <w:sz w:val="24"/>
        </w:rPr>
        <w:t>En ese contexto, y a fin de generar certeza de conformidad con lo señalado en el artículo 9</w:t>
      </w:r>
      <w:r w:rsidR="00600483">
        <w:rPr>
          <w:rFonts w:ascii="Palatino Linotype" w:hAnsi="Palatino Linotype" w:cs="Arial"/>
          <w:sz w:val="24"/>
        </w:rPr>
        <w:t>,</w:t>
      </w:r>
      <w:r w:rsidRPr="003C42EC">
        <w:rPr>
          <w:rFonts w:ascii="Palatino Linotype" w:hAnsi="Palatino Linotype" w:cs="Arial"/>
          <w:sz w:val="24"/>
        </w:rPr>
        <w:t xml:space="preserve"> fracción I de la Ley de Transparencia y Acceso a la Información Pública del Estado de Mexica y Municipios establece lo siguiente:</w:t>
      </w:r>
    </w:p>
    <w:p w:rsidR="003C42EC" w:rsidRPr="001758E0" w:rsidRDefault="003C42EC" w:rsidP="001758E0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</w:rPr>
      </w:pPr>
      <w:r w:rsidRPr="001758E0">
        <w:rPr>
          <w:rFonts w:ascii="Palatino Linotype" w:hAnsi="Palatino Linotype" w:cs="Arial"/>
          <w:b/>
          <w:i/>
        </w:rPr>
        <w:t>“Artículo 9.</w:t>
      </w:r>
      <w:r w:rsidRPr="001758E0">
        <w:rPr>
          <w:rFonts w:ascii="Palatino Linotype" w:hAnsi="Palatino Linotype" w:cs="Arial"/>
          <w:i/>
        </w:rPr>
        <w:t xml:space="preserve"> El Instituto deberá regir su funcionamiento de acuerdo a los siguientes principios:</w:t>
      </w:r>
    </w:p>
    <w:p w:rsidR="003C42EC" w:rsidRPr="003C42EC" w:rsidRDefault="003C42EC" w:rsidP="00600483">
      <w:pPr>
        <w:pStyle w:val="Prrafodelista"/>
        <w:numPr>
          <w:ilvl w:val="0"/>
          <w:numId w:val="4"/>
        </w:numPr>
        <w:spacing w:after="0" w:line="240" w:lineRule="auto"/>
        <w:ind w:left="851" w:right="902" w:firstLine="0"/>
        <w:jc w:val="both"/>
        <w:rPr>
          <w:rFonts w:ascii="Palatino Linotype" w:hAnsi="Palatino Linotype" w:cs="Arial"/>
          <w:i/>
          <w:sz w:val="24"/>
        </w:rPr>
      </w:pPr>
      <w:r w:rsidRPr="001758E0">
        <w:rPr>
          <w:rFonts w:ascii="Palatino Linotype" w:hAnsi="Palatino Linotype" w:cs="Arial"/>
          <w:i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confiables…</w:t>
      </w:r>
      <w:r w:rsidRPr="001758E0">
        <w:rPr>
          <w:rFonts w:ascii="Palatino Linotype" w:hAnsi="Palatino Linotype" w:cs="Arial"/>
          <w:b/>
          <w:i/>
        </w:rPr>
        <w:t>”</w:t>
      </w:r>
    </w:p>
    <w:p w:rsidR="00D068F6" w:rsidRDefault="00222D15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eastAsiaTheme="minorEastAsia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lastRenderedPageBreak/>
        <w:t>Es por lo anteriormente expuesto que</w:t>
      </w:r>
      <w:r>
        <w:rPr>
          <w:rFonts w:ascii="Palatino Linotype" w:hAnsi="Palatino Linotype" w:cs="Arial"/>
          <w:sz w:val="24"/>
          <w:szCs w:val="24"/>
        </w:rPr>
        <w:t>, la qu</w:t>
      </w:r>
      <w:r w:rsidRPr="009F71D8">
        <w:rPr>
          <w:rFonts w:ascii="Palatino Linotype" w:hAnsi="Palatino Linotype" w:cs="Arial"/>
          <w:sz w:val="24"/>
          <w:szCs w:val="24"/>
        </w:rPr>
        <w:t xml:space="preserve">e suscribe emite </w:t>
      </w:r>
      <w:r w:rsidRPr="009F71D8">
        <w:rPr>
          <w:rFonts w:ascii="Palatino Linotype" w:hAnsi="Palatino Linotype" w:cs="Arial"/>
          <w:b/>
          <w:sz w:val="24"/>
          <w:szCs w:val="24"/>
        </w:rPr>
        <w:t>VOTO PARTICULAR</w:t>
      </w:r>
      <w:r w:rsidRPr="009F71D8">
        <w:rPr>
          <w:rFonts w:ascii="Palatino Linotype" w:hAnsi="Palatino Linotype" w:cs="Arial"/>
          <w:sz w:val="24"/>
          <w:szCs w:val="24"/>
        </w:rPr>
        <w:t>, pues se</w:t>
      </w:r>
      <w:r>
        <w:rPr>
          <w:rFonts w:ascii="Palatino Linotype" w:hAnsi="Palatino Linotype" w:cs="Arial"/>
          <w:sz w:val="24"/>
          <w:szCs w:val="24"/>
        </w:rPr>
        <w:t xml:space="preserve"> insiste en que lo procedente era que la</w:t>
      </w:r>
      <w:r w:rsidR="006727E0">
        <w:rPr>
          <w:rFonts w:ascii="Palatino Linotype" w:hAnsi="Palatino Linotype" w:cs="Arial"/>
          <w:sz w:val="24"/>
          <w:szCs w:val="24"/>
        </w:rPr>
        <w:t xml:space="preserve"> Ponencia </w:t>
      </w:r>
      <w:proofErr w:type="spellStart"/>
      <w:r w:rsidR="006727E0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6727E0">
        <w:rPr>
          <w:rFonts w:ascii="Palatino Linotype" w:hAnsi="Palatino Linotype" w:cs="Arial"/>
          <w:sz w:val="24"/>
          <w:szCs w:val="24"/>
        </w:rPr>
        <w:t xml:space="preserve"> ordenara</w:t>
      </w:r>
      <w:r w:rsidR="00600483">
        <w:rPr>
          <w:rFonts w:ascii="Palatino Linotype" w:hAnsi="Palatino Linotype" w:cs="Arial"/>
          <w:sz w:val="24"/>
          <w:szCs w:val="24"/>
        </w:rPr>
        <w:t xml:space="preserve"> el documento o documentos en donde se advierta el cargo, la adscripción y el sueldo mensual neto de los servidores públicos</w:t>
      </w:r>
      <w:r w:rsidR="00657587">
        <w:rPr>
          <w:rFonts w:ascii="Palatino Linotype" w:hAnsi="Palatino Linotype" w:cs="Arial"/>
          <w:sz w:val="24"/>
          <w:szCs w:val="24"/>
        </w:rPr>
        <w:t xml:space="preserve">, </w:t>
      </w:r>
      <w:r w:rsidRPr="001758E0">
        <w:rPr>
          <w:rFonts w:ascii="Palatino Linotype" w:eastAsiaTheme="minorEastAsia" w:hAnsi="Palatino Linotype" w:cs="Arial"/>
          <w:sz w:val="24"/>
          <w:szCs w:val="24"/>
        </w:rPr>
        <w:t>en atención a los principios de exhaustividad y congruencia contemplados en el art</w:t>
      </w:r>
      <w:r w:rsidR="00721422">
        <w:rPr>
          <w:rFonts w:ascii="Palatino Linotype" w:eastAsiaTheme="minorEastAsia" w:hAnsi="Palatino Linotype" w:cs="Arial"/>
          <w:sz w:val="24"/>
          <w:szCs w:val="24"/>
        </w:rPr>
        <w:t>ículo 9 de la Ley de la materia</w:t>
      </w:r>
      <w:r w:rsidR="00D068F6">
        <w:rPr>
          <w:rFonts w:ascii="Palatino Linotype" w:eastAsiaTheme="minorEastAsia" w:hAnsi="Palatino Linotype" w:cs="Arial"/>
          <w:sz w:val="24"/>
          <w:szCs w:val="24"/>
        </w:rPr>
        <w:t xml:space="preserve">. </w:t>
      </w:r>
    </w:p>
    <w:p w:rsidR="00D068F6" w:rsidRDefault="00D068F6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eastAsiaTheme="minorEastAsia" w:hAnsi="Palatino Linotype" w:cs="Arial"/>
          <w:sz w:val="24"/>
          <w:szCs w:val="24"/>
        </w:rPr>
      </w:pPr>
    </w:p>
    <w:p w:rsidR="00D068F6" w:rsidRDefault="00D068F6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eastAsiaTheme="minorEastAsia" w:hAnsi="Palatino Linotype" w:cs="Arial"/>
          <w:sz w:val="24"/>
          <w:szCs w:val="24"/>
        </w:rPr>
      </w:pPr>
    </w:p>
    <w:p w:rsidR="005F18D4" w:rsidRDefault="005F18D4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eastAsiaTheme="minorEastAsia" w:hAnsi="Palatino Linotype" w:cs="Arial"/>
          <w:sz w:val="24"/>
          <w:szCs w:val="24"/>
        </w:rPr>
      </w:pPr>
    </w:p>
    <w:p w:rsidR="00721422" w:rsidRPr="002601BD" w:rsidRDefault="00721422" w:rsidP="001758E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:rsidTr="00FF74B8">
        <w:trPr>
          <w:jc w:val="center"/>
        </w:trPr>
        <w:tc>
          <w:tcPr>
            <w:tcW w:w="4393" w:type="dxa"/>
          </w:tcPr>
          <w:p w:rsidR="007B51E4" w:rsidRDefault="007B51E4" w:rsidP="001758E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7B51E4" w:rsidRDefault="007B51E4" w:rsidP="001758E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7B51E4" w:rsidRDefault="007B51E4" w:rsidP="001758E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7B51E4" w:rsidRDefault="007B51E4" w:rsidP="001758E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222D15" w:rsidRPr="009F71D8" w:rsidRDefault="00222D15" w:rsidP="001758E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222D15" w:rsidRDefault="00222D15" w:rsidP="007B51E4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5A6676" w:rsidRPr="009F71D8" w:rsidRDefault="005A6676" w:rsidP="007B51E4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87848"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1758E0" w:rsidRDefault="001758E0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721422" w:rsidRDefault="00721422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F18D4" w:rsidRDefault="005F18D4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F18D4" w:rsidRDefault="005F18D4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F18D4" w:rsidRDefault="005F18D4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F18D4" w:rsidRDefault="005F18D4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F18D4" w:rsidRDefault="005F18D4" w:rsidP="001758E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22D15" w:rsidRPr="002D79AC" w:rsidRDefault="00222D15" w:rsidP="001758E0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20"/>
          <w:szCs w:val="20"/>
        </w:rPr>
      </w:pPr>
      <w:bookmarkStart w:id="0" w:name="_GoBack"/>
      <w:bookmarkEnd w:id="0"/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1758E0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5F18D4">
        <w:rPr>
          <w:rFonts w:ascii="Palatino Linotype" w:hAnsi="Palatino Linotype" w:cs="Arial"/>
          <w:bCs/>
          <w:sz w:val="20"/>
          <w:szCs w:val="20"/>
        </w:rPr>
        <w:t>03744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657587">
        <w:rPr>
          <w:rFonts w:ascii="Palatino Linotype" w:hAnsi="Palatino Linotype" w:cs="Arial"/>
          <w:bCs/>
          <w:sz w:val="20"/>
          <w:szCs w:val="20"/>
        </w:rPr>
        <w:t>8</w:t>
      </w:r>
      <w:r w:rsidR="005F18D4">
        <w:rPr>
          <w:rFonts w:ascii="Palatino Linotype" w:hAnsi="Palatino Linotype" w:cs="Arial"/>
          <w:bCs/>
          <w:sz w:val="20"/>
          <w:szCs w:val="20"/>
        </w:rPr>
        <w:t xml:space="preserve"> y acumulados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5F18D4">
        <w:rPr>
          <w:rFonts w:ascii="Palatino Linotype" w:hAnsi="Palatino Linotype" w:cs="Arial"/>
          <w:bCs/>
          <w:sz w:val="20"/>
          <w:szCs w:val="20"/>
        </w:rPr>
        <w:t>aprobada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 el </w:t>
      </w:r>
      <w:r w:rsidR="005F18D4">
        <w:rPr>
          <w:rFonts w:ascii="Palatino Linotype" w:hAnsi="Palatino Linotype" w:cs="Arial"/>
          <w:bCs/>
          <w:sz w:val="20"/>
          <w:szCs w:val="20"/>
        </w:rPr>
        <w:t>doce de diciembre</w:t>
      </w:r>
      <w:r>
        <w:rPr>
          <w:rFonts w:ascii="Palatino Linotype" w:hAnsi="Palatino Linotype" w:cs="Arial"/>
          <w:bCs/>
          <w:sz w:val="20"/>
          <w:szCs w:val="20"/>
        </w:rPr>
        <w:t xml:space="preserve"> de dos mil dieciocho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222D15" w:rsidRPr="00263C9A" w:rsidRDefault="00222D15" w:rsidP="001758E0">
      <w:pPr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0"/>
          <w:szCs w:val="10"/>
        </w:rPr>
      </w:pPr>
    </w:p>
    <w:p w:rsidR="00C23B43" w:rsidRPr="001758E0" w:rsidRDefault="001758E0" w:rsidP="001758E0">
      <w:pPr>
        <w:spacing w:after="0" w:line="240" w:lineRule="auto"/>
        <w:ind w:right="51"/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YSM/IAHA</w:t>
      </w:r>
    </w:p>
    <w:sectPr w:rsidR="00C23B43" w:rsidRPr="001758E0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69" w:rsidRDefault="00160E69" w:rsidP="00222D15">
      <w:pPr>
        <w:spacing w:after="0" w:line="240" w:lineRule="auto"/>
      </w:pPr>
      <w:r>
        <w:separator/>
      </w:r>
    </w:p>
  </w:endnote>
  <w:endnote w:type="continuationSeparator" w:id="0">
    <w:p w:rsidR="00160E69" w:rsidRDefault="00160E69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A667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A667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A667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A6676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A6676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A6676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A6676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69" w:rsidRDefault="00160E69" w:rsidP="00222D15">
      <w:pPr>
        <w:spacing w:after="0" w:line="240" w:lineRule="auto"/>
      </w:pPr>
      <w:r>
        <w:separator/>
      </w:r>
    </w:p>
  </w:footnote>
  <w:footnote w:type="continuationSeparator" w:id="0">
    <w:p w:rsidR="00160E69" w:rsidRDefault="00160E69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A66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823FD" wp14:editId="2A79579C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94E9C" w:rsidRDefault="005A6676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8E477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8E477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>
      <w:rPr>
        <w:rFonts w:ascii="Palatino Linotype" w:hAnsi="Palatino Linotype" w:cs="Arial"/>
        <w:sz w:val="20"/>
        <w:szCs w:val="20"/>
      </w:rPr>
      <w:t>3744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8 Y</w:t>
    </w:r>
  </w:p>
  <w:p w:rsidR="00A91250" w:rsidRDefault="008E477F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 xml:space="preserve">ACUMULADOS </w:t>
    </w:r>
  </w:p>
  <w:p w:rsidR="00D406EF" w:rsidRDefault="005A6676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0.1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8E477F">
      <w:rPr>
        <w:rFonts w:ascii="Palatino Linotype" w:hAnsi="Palatino Linotype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A66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43F34"/>
    <w:multiLevelType w:val="hybridMultilevel"/>
    <w:tmpl w:val="A20E9C8C"/>
    <w:lvl w:ilvl="0" w:tplc="58EA5AE6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9A7237"/>
    <w:multiLevelType w:val="hybridMultilevel"/>
    <w:tmpl w:val="5C023CD4"/>
    <w:lvl w:ilvl="0" w:tplc="03A2A08E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46057"/>
    <w:multiLevelType w:val="hybridMultilevel"/>
    <w:tmpl w:val="EAB249C2"/>
    <w:lvl w:ilvl="0" w:tplc="F90CC6D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0E2787"/>
    <w:rsid w:val="001375AB"/>
    <w:rsid w:val="00141726"/>
    <w:rsid w:val="00160E69"/>
    <w:rsid w:val="001758E0"/>
    <w:rsid w:val="001A6F09"/>
    <w:rsid w:val="001C66C2"/>
    <w:rsid w:val="00214A6D"/>
    <w:rsid w:val="00222D15"/>
    <w:rsid w:val="002B369D"/>
    <w:rsid w:val="003C42EC"/>
    <w:rsid w:val="00434F2D"/>
    <w:rsid w:val="00511E64"/>
    <w:rsid w:val="0052648A"/>
    <w:rsid w:val="00580450"/>
    <w:rsid w:val="005A6676"/>
    <w:rsid w:val="005F18D4"/>
    <w:rsid w:val="005F5493"/>
    <w:rsid w:val="00600483"/>
    <w:rsid w:val="00642D83"/>
    <w:rsid w:val="00657587"/>
    <w:rsid w:val="006727E0"/>
    <w:rsid w:val="006C4D03"/>
    <w:rsid w:val="006D4A7C"/>
    <w:rsid w:val="006F3BDA"/>
    <w:rsid w:val="00721422"/>
    <w:rsid w:val="0075624F"/>
    <w:rsid w:val="007656AB"/>
    <w:rsid w:val="00781603"/>
    <w:rsid w:val="007B51E4"/>
    <w:rsid w:val="00802C66"/>
    <w:rsid w:val="00847540"/>
    <w:rsid w:val="008E477F"/>
    <w:rsid w:val="00981990"/>
    <w:rsid w:val="00AE56B4"/>
    <w:rsid w:val="00B06C9D"/>
    <w:rsid w:val="00B55213"/>
    <w:rsid w:val="00B56BEF"/>
    <w:rsid w:val="00B6233F"/>
    <w:rsid w:val="00BC4175"/>
    <w:rsid w:val="00BF1E29"/>
    <w:rsid w:val="00C035C0"/>
    <w:rsid w:val="00C23B43"/>
    <w:rsid w:val="00C34AA5"/>
    <w:rsid w:val="00C92D53"/>
    <w:rsid w:val="00C9714C"/>
    <w:rsid w:val="00D068F6"/>
    <w:rsid w:val="00D14115"/>
    <w:rsid w:val="00D25074"/>
    <w:rsid w:val="00D34ECE"/>
    <w:rsid w:val="00D503D1"/>
    <w:rsid w:val="00D9781B"/>
    <w:rsid w:val="00DB4732"/>
    <w:rsid w:val="00DF0CFD"/>
    <w:rsid w:val="00E47517"/>
    <w:rsid w:val="00F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D14115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14115"/>
    <w:rPr>
      <w:lang w:val="es-ES"/>
    </w:rPr>
  </w:style>
  <w:style w:type="paragraph" w:styleId="NormalWeb">
    <w:name w:val="Normal (Web)"/>
    <w:basedOn w:val="Normal"/>
    <w:uiPriority w:val="99"/>
    <w:unhideWhenUsed/>
    <w:rsid w:val="00B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2018-09-17T22:14:00Z</cp:lastPrinted>
  <dcterms:created xsi:type="dcterms:W3CDTF">2018-12-14T21:32:00Z</dcterms:created>
  <dcterms:modified xsi:type="dcterms:W3CDTF">2019-01-23T23:26:00Z</dcterms:modified>
</cp:coreProperties>
</file>